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9A" w:rsidRPr="00D85E9A" w:rsidRDefault="009518D6" w:rsidP="00951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E9A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</w:p>
    <w:p w:rsidR="00E24E25" w:rsidRPr="00D85E9A" w:rsidRDefault="009518D6" w:rsidP="00951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E9A">
        <w:rPr>
          <w:rFonts w:ascii="Times New Roman" w:hAnsi="Times New Roman" w:cs="Times New Roman"/>
          <w:b/>
          <w:sz w:val="32"/>
          <w:szCs w:val="32"/>
        </w:rPr>
        <w:t>назначения и выплаты единовременной денежной выплаты семьям в связи с рождением второго ребенка.</w:t>
      </w:r>
    </w:p>
    <w:p w:rsidR="00D85E9A" w:rsidRDefault="00D85E9A" w:rsidP="00951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9A" w:rsidRPr="00DB53F8" w:rsidRDefault="00D85E9A" w:rsidP="00951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8D6" w:rsidRPr="00D85E9A" w:rsidRDefault="007E7EE5" w:rsidP="00D85E9A">
      <w:pPr>
        <w:jc w:val="both"/>
        <w:rPr>
          <w:rFonts w:ascii="Times New Roman" w:hAnsi="Times New Roman" w:cs="Times New Roman"/>
          <w:sz w:val="28"/>
          <w:szCs w:val="28"/>
        </w:rPr>
      </w:pPr>
      <w:r w:rsidRPr="00D85E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18D6" w:rsidRPr="00D85E9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назначения и выплаты единовременной денежной выплаты семьям в связи с рождениям второго ребенка (далее </w:t>
      </w:r>
      <w:proofErr w:type="gramStart"/>
      <w:r w:rsidR="009518D6" w:rsidRPr="00D85E9A">
        <w:rPr>
          <w:rFonts w:ascii="Times New Roman" w:hAnsi="Times New Roman" w:cs="Times New Roman"/>
          <w:sz w:val="28"/>
          <w:szCs w:val="28"/>
        </w:rPr>
        <w:t>–</w:t>
      </w:r>
      <w:r w:rsidR="00193432" w:rsidRPr="00D85E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3432" w:rsidRPr="00D85E9A">
        <w:rPr>
          <w:rFonts w:ascii="Times New Roman" w:hAnsi="Times New Roman" w:cs="Times New Roman"/>
          <w:sz w:val="28"/>
          <w:szCs w:val="28"/>
        </w:rPr>
        <w:t xml:space="preserve">орядок) определяет механизм назначения и осуществления выплаты </w:t>
      </w:r>
      <w:r w:rsidR="009518D6" w:rsidRPr="00D85E9A">
        <w:rPr>
          <w:rFonts w:ascii="Times New Roman" w:hAnsi="Times New Roman" w:cs="Times New Roman"/>
          <w:sz w:val="28"/>
          <w:szCs w:val="28"/>
        </w:rPr>
        <w:t>единовременн</w:t>
      </w:r>
      <w:r w:rsidR="00193432" w:rsidRPr="00D85E9A">
        <w:rPr>
          <w:rFonts w:ascii="Times New Roman" w:hAnsi="Times New Roman" w:cs="Times New Roman"/>
          <w:sz w:val="28"/>
          <w:szCs w:val="28"/>
        </w:rPr>
        <w:t>ой</w:t>
      </w:r>
      <w:r w:rsidR="009518D6" w:rsidRPr="00D85E9A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193432" w:rsidRPr="00D85E9A">
        <w:rPr>
          <w:rFonts w:ascii="Times New Roman" w:hAnsi="Times New Roman" w:cs="Times New Roman"/>
          <w:sz w:val="28"/>
          <w:szCs w:val="28"/>
        </w:rPr>
        <w:t>ой</w:t>
      </w:r>
      <w:r w:rsidR="009518D6" w:rsidRPr="00D85E9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93432" w:rsidRPr="00D85E9A">
        <w:rPr>
          <w:rFonts w:ascii="Times New Roman" w:hAnsi="Times New Roman" w:cs="Times New Roman"/>
          <w:sz w:val="28"/>
          <w:szCs w:val="28"/>
        </w:rPr>
        <w:t>ы</w:t>
      </w:r>
      <w:r w:rsidR="009518D6" w:rsidRPr="00D85E9A">
        <w:rPr>
          <w:rFonts w:ascii="Times New Roman" w:hAnsi="Times New Roman" w:cs="Times New Roman"/>
          <w:sz w:val="28"/>
          <w:szCs w:val="28"/>
        </w:rPr>
        <w:t xml:space="preserve"> </w:t>
      </w:r>
      <w:r w:rsidR="00193432" w:rsidRPr="00D85E9A">
        <w:rPr>
          <w:rFonts w:ascii="Times New Roman" w:hAnsi="Times New Roman" w:cs="Times New Roman"/>
          <w:sz w:val="28"/>
          <w:szCs w:val="28"/>
        </w:rPr>
        <w:t xml:space="preserve">семьям в связи с рождениям второго ребенка (далее- единовременная денежная выплата) </w:t>
      </w:r>
      <w:r w:rsidR="009518D6" w:rsidRPr="00D85E9A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 w:rsidRPr="00D85E9A">
        <w:rPr>
          <w:rFonts w:ascii="Times New Roman" w:hAnsi="Times New Roman" w:cs="Times New Roman"/>
          <w:sz w:val="28"/>
          <w:szCs w:val="28"/>
        </w:rPr>
        <w:t>Воронежской области от 14.11.2008№ 103-ОЗ  «О социальной поддержке отдельных категорий граждан в Воронежской области»</w:t>
      </w:r>
      <w:r w:rsidR="00193432" w:rsidRPr="00D85E9A">
        <w:rPr>
          <w:rFonts w:ascii="Times New Roman" w:hAnsi="Times New Roman" w:cs="Times New Roman"/>
          <w:sz w:val="28"/>
          <w:szCs w:val="28"/>
        </w:rPr>
        <w:t xml:space="preserve"> (далее Закон).</w:t>
      </w:r>
      <w:r w:rsidR="007B715C" w:rsidRPr="00D85E9A">
        <w:rPr>
          <w:rFonts w:ascii="Times New Roman" w:hAnsi="Times New Roman" w:cs="Times New Roman"/>
          <w:sz w:val="28"/>
          <w:szCs w:val="28"/>
        </w:rPr>
        <w:t xml:space="preserve"> </w:t>
      </w:r>
      <w:r w:rsidRPr="00D85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F8" w:rsidRPr="00D85E9A" w:rsidRDefault="00DB53F8" w:rsidP="00D85E9A">
      <w:pPr>
        <w:jc w:val="both"/>
        <w:rPr>
          <w:rFonts w:ascii="Times New Roman" w:hAnsi="Times New Roman" w:cs="Times New Roman"/>
          <w:sz w:val="28"/>
          <w:szCs w:val="28"/>
        </w:rPr>
      </w:pPr>
      <w:r w:rsidRPr="00D85E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7EE5" w:rsidRPr="00D85E9A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7B715C" w:rsidRPr="00D85E9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7E7EE5" w:rsidRPr="00D85E9A">
        <w:rPr>
          <w:rFonts w:ascii="Times New Roman" w:hAnsi="Times New Roman" w:cs="Times New Roman"/>
          <w:sz w:val="28"/>
          <w:szCs w:val="28"/>
        </w:rPr>
        <w:t>единовременн</w:t>
      </w:r>
      <w:r w:rsidR="007B715C" w:rsidRPr="00D85E9A">
        <w:rPr>
          <w:rFonts w:ascii="Times New Roman" w:hAnsi="Times New Roman" w:cs="Times New Roman"/>
          <w:sz w:val="28"/>
          <w:szCs w:val="28"/>
        </w:rPr>
        <w:t>ой</w:t>
      </w:r>
      <w:r w:rsidR="007E7EE5" w:rsidRPr="00D85E9A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7B715C" w:rsidRPr="00D85E9A">
        <w:rPr>
          <w:rFonts w:ascii="Times New Roman" w:hAnsi="Times New Roman" w:cs="Times New Roman"/>
          <w:sz w:val="28"/>
          <w:szCs w:val="28"/>
        </w:rPr>
        <w:t>ой</w:t>
      </w:r>
      <w:r w:rsidR="007E7EE5" w:rsidRPr="00D85E9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B715C" w:rsidRPr="00D85E9A">
        <w:rPr>
          <w:rFonts w:ascii="Times New Roman" w:hAnsi="Times New Roman" w:cs="Times New Roman"/>
          <w:sz w:val="28"/>
          <w:szCs w:val="28"/>
        </w:rPr>
        <w:t xml:space="preserve">ы возникает у женщин </w:t>
      </w:r>
      <w:r w:rsidR="007E7EE5" w:rsidRPr="00D85E9A">
        <w:rPr>
          <w:rFonts w:ascii="Times New Roman" w:hAnsi="Times New Roman" w:cs="Times New Roman"/>
          <w:sz w:val="28"/>
          <w:szCs w:val="28"/>
        </w:rPr>
        <w:t xml:space="preserve"> не достигши</w:t>
      </w:r>
      <w:r w:rsidR="007B715C" w:rsidRPr="00D85E9A">
        <w:rPr>
          <w:rFonts w:ascii="Times New Roman" w:hAnsi="Times New Roman" w:cs="Times New Roman"/>
          <w:sz w:val="28"/>
          <w:szCs w:val="28"/>
        </w:rPr>
        <w:t xml:space="preserve">х возраста </w:t>
      </w:r>
      <w:r w:rsidR="007E7EE5" w:rsidRPr="00D85E9A">
        <w:rPr>
          <w:rFonts w:ascii="Times New Roman" w:hAnsi="Times New Roman" w:cs="Times New Roman"/>
          <w:sz w:val="28"/>
          <w:szCs w:val="28"/>
        </w:rPr>
        <w:t xml:space="preserve"> 28лет на момент рождения </w:t>
      </w:r>
      <w:r w:rsidR="007B715C" w:rsidRPr="00D85E9A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7E7EE5" w:rsidRPr="00D85E9A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7B715C" w:rsidRPr="00D85E9A">
        <w:rPr>
          <w:rFonts w:ascii="Times New Roman" w:hAnsi="Times New Roman" w:cs="Times New Roman"/>
          <w:sz w:val="28"/>
          <w:szCs w:val="28"/>
        </w:rPr>
        <w:t xml:space="preserve"> имеющих гражданство  </w:t>
      </w:r>
      <w:r w:rsidRPr="00D85E9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715C" w:rsidRPr="00D85E9A">
        <w:rPr>
          <w:rFonts w:ascii="Times New Roman" w:hAnsi="Times New Roman" w:cs="Times New Roman"/>
          <w:sz w:val="28"/>
          <w:szCs w:val="28"/>
        </w:rPr>
        <w:t>,</w:t>
      </w:r>
      <w:r w:rsidRPr="00D85E9A">
        <w:rPr>
          <w:rFonts w:ascii="Times New Roman" w:hAnsi="Times New Roman" w:cs="Times New Roman"/>
          <w:sz w:val="28"/>
          <w:szCs w:val="28"/>
        </w:rPr>
        <w:t xml:space="preserve">  </w:t>
      </w:r>
      <w:r w:rsidR="007E7EE5" w:rsidRPr="00D85E9A">
        <w:rPr>
          <w:rFonts w:ascii="Times New Roman" w:hAnsi="Times New Roman" w:cs="Times New Roman"/>
          <w:sz w:val="28"/>
          <w:szCs w:val="28"/>
        </w:rPr>
        <w:t>родивших</w:t>
      </w:r>
      <w:r w:rsidR="007B715C" w:rsidRPr="00D85E9A">
        <w:rPr>
          <w:rFonts w:ascii="Times New Roman" w:hAnsi="Times New Roman" w:cs="Times New Roman"/>
          <w:sz w:val="28"/>
          <w:szCs w:val="28"/>
        </w:rPr>
        <w:t xml:space="preserve"> второго ребенка начиная с  01 декабря </w:t>
      </w:r>
      <w:r w:rsidR="007E7EE5" w:rsidRPr="00D85E9A">
        <w:rPr>
          <w:rFonts w:ascii="Times New Roman" w:hAnsi="Times New Roman" w:cs="Times New Roman"/>
          <w:sz w:val="28"/>
          <w:szCs w:val="28"/>
        </w:rPr>
        <w:t>2019года</w:t>
      </w:r>
      <w:r w:rsidRPr="00D85E9A">
        <w:rPr>
          <w:rFonts w:ascii="Times New Roman" w:hAnsi="Times New Roman" w:cs="Times New Roman"/>
          <w:sz w:val="28"/>
          <w:szCs w:val="28"/>
        </w:rPr>
        <w:t>,  постоянно проживающих  на территории Воронежской области  не менее  одного года на момент рождения второго  ребенка, имеющего гражданство Российской Федерации</w:t>
      </w:r>
      <w:proofErr w:type="gramStart"/>
      <w:r w:rsidRPr="00D85E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7B95" w:rsidRPr="00D85E9A" w:rsidRDefault="00DB53F8" w:rsidP="00D85E9A">
      <w:pPr>
        <w:jc w:val="both"/>
        <w:rPr>
          <w:rFonts w:ascii="Times New Roman" w:hAnsi="Times New Roman" w:cs="Times New Roman"/>
          <w:sz w:val="28"/>
          <w:szCs w:val="28"/>
        </w:rPr>
      </w:pPr>
      <w:r w:rsidRPr="00D85E9A">
        <w:rPr>
          <w:rFonts w:ascii="Times New Roman" w:hAnsi="Times New Roman" w:cs="Times New Roman"/>
          <w:sz w:val="28"/>
          <w:szCs w:val="28"/>
        </w:rPr>
        <w:t xml:space="preserve">      </w:t>
      </w:r>
      <w:r w:rsidR="00D85E9A" w:rsidRPr="00D85E9A">
        <w:rPr>
          <w:rFonts w:ascii="Times New Roman" w:hAnsi="Times New Roman" w:cs="Times New Roman"/>
          <w:sz w:val="28"/>
          <w:szCs w:val="28"/>
        </w:rPr>
        <w:t xml:space="preserve">  </w:t>
      </w:r>
      <w:r w:rsidRPr="00D85E9A">
        <w:rPr>
          <w:rFonts w:ascii="Times New Roman" w:hAnsi="Times New Roman" w:cs="Times New Roman"/>
          <w:sz w:val="28"/>
          <w:szCs w:val="28"/>
        </w:rPr>
        <w:t xml:space="preserve"> </w:t>
      </w:r>
      <w:r w:rsidR="00EA7B95" w:rsidRPr="00D85E9A">
        <w:rPr>
          <w:rFonts w:ascii="Times New Roman" w:hAnsi="Times New Roman" w:cs="Times New Roman"/>
          <w:sz w:val="28"/>
          <w:szCs w:val="28"/>
        </w:rPr>
        <w:t>Единовременная денежная выплата устанавливается в размере 200000рублей и осуществляется за счет средств областного бюджета.</w:t>
      </w:r>
    </w:p>
    <w:p w:rsidR="00EA7B95" w:rsidRPr="00D85E9A" w:rsidRDefault="00EA7B95" w:rsidP="00D85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EE5" w:rsidRDefault="007E7EE5" w:rsidP="00D85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EE5" w:rsidRPr="009518D6" w:rsidRDefault="007E7EE5" w:rsidP="00D85E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7EE5" w:rsidRPr="009518D6" w:rsidSect="00E2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8D6"/>
    <w:rsid w:val="00193432"/>
    <w:rsid w:val="007B715C"/>
    <w:rsid w:val="007E7EE5"/>
    <w:rsid w:val="009518D6"/>
    <w:rsid w:val="00D85E9A"/>
    <w:rsid w:val="00DB53F8"/>
    <w:rsid w:val="00E24E25"/>
    <w:rsid w:val="00EA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2024-11-14T08:58:00Z</cp:lastPrinted>
  <dcterms:created xsi:type="dcterms:W3CDTF">2024-11-13T11:06:00Z</dcterms:created>
  <dcterms:modified xsi:type="dcterms:W3CDTF">2024-11-14T09:00:00Z</dcterms:modified>
</cp:coreProperties>
</file>