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92" w:rsidRDefault="00913792" w:rsidP="00E87306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792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КУВО «УСЗН </w:t>
      </w:r>
    </w:p>
    <w:p w:rsidR="00B16C6F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Калачеевского района»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2BCD">
        <w:rPr>
          <w:rFonts w:ascii="Times New Roman" w:hAnsi="Times New Roman" w:cs="Times New Roman"/>
          <w:sz w:val="28"/>
          <w:szCs w:val="28"/>
        </w:rPr>
        <w:t xml:space="preserve">от </w:t>
      </w:r>
      <w:r w:rsidR="00C904FF">
        <w:rPr>
          <w:rFonts w:ascii="Times New Roman" w:hAnsi="Times New Roman" w:cs="Times New Roman"/>
          <w:sz w:val="28"/>
          <w:szCs w:val="28"/>
        </w:rPr>
        <w:t>10.12.2021</w:t>
      </w:r>
      <w:r w:rsidRPr="00852BCD">
        <w:rPr>
          <w:rFonts w:ascii="Times New Roman" w:hAnsi="Times New Roman" w:cs="Times New Roman"/>
          <w:sz w:val="28"/>
          <w:szCs w:val="28"/>
        </w:rPr>
        <w:t xml:space="preserve"> </w:t>
      </w:r>
      <w:r w:rsidR="002D1B1E" w:rsidRPr="00852BCD">
        <w:rPr>
          <w:rFonts w:ascii="Times New Roman" w:hAnsi="Times New Roman" w:cs="Times New Roman"/>
          <w:sz w:val="28"/>
          <w:szCs w:val="28"/>
        </w:rPr>
        <w:t xml:space="preserve"> </w:t>
      </w:r>
      <w:r w:rsidRPr="00852BCD">
        <w:rPr>
          <w:rFonts w:ascii="Times New Roman" w:hAnsi="Times New Roman" w:cs="Times New Roman"/>
          <w:sz w:val="28"/>
          <w:szCs w:val="28"/>
        </w:rPr>
        <w:t xml:space="preserve">№ </w:t>
      </w:r>
      <w:r w:rsidR="00C904FF">
        <w:rPr>
          <w:rFonts w:ascii="Times New Roman" w:hAnsi="Times New Roman" w:cs="Times New Roman"/>
          <w:sz w:val="28"/>
          <w:szCs w:val="28"/>
        </w:rPr>
        <w:t>144</w:t>
      </w:r>
      <w:r w:rsidRPr="00852BCD">
        <w:rPr>
          <w:rFonts w:ascii="Times New Roman" w:hAnsi="Times New Roman" w:cs="Times New Roman"/>
          <w:sz w:val="28"/>
          <w:szCs w:val="28"/>
        </w:rPr>
        <w:t>/ОД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0AF8" w:rsidRDefault="008A0AF8" w:rsidP="00E8730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0EF" w:rsidRDefault="00B650EF" w:rsidP="00E8730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3792" w:rsidRDefault="00913792" w:rsidP="00E8730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79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>казенно</w:t>
      </w:r>
      <w:r w:rsidR="00067EEF">
        <w:rPr>
          <w:rFonts w:ascii="Times New Roman" w:hAnsi="Times New Roman" w:cs="Times New Roman"/>
          <w:sz w:val="28"/>
          <w:szCs w:val="28"/>
        </w:rPr>
        <w:t>го</w:t>
      </w:r>
      <w:r w:rsidRPr="0091379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67EEF">
        <w:rPr>
          <w:rFonts w:ascii="Times New Roman" w:hAnsi="Times New Roman" w:cs="Times New Roman"/>
          <w:sz w:val="28"/>
          <w:szCs w:val="28"/>
        </w:rPr>
        <w:t>я</w:t>
      </w:r>
      <w:r w:rsidRPr="0091379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«Управление социальной защиты населения Калачеевского района»</w:t>
      </w:r>
      <w:r w:rsidR="00067EEF" w:rsidRPr="00067EEF">
        <w:rPr>
          <w:rFonts w:ascii="Times New Roman" w:hAnsi="Times New Roman" w:cs="Times New Roman"/>
          <w:sz w:val="28"/>
          <w:szCs w:val="28"/>
        </w:rPr>
        <w:t xml:space="preserve"> </w:t>
      </w:r>
      <w:r w:rsidR="00067EEF" w:rsidRPr="0091379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B650EF" w:rsidRDefault="00913792" w:rsidP="0091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2">
        <w:rPr>
          <w:rFonts w:ascii="Times New Roman" w:hAnsi="Times New Roman" w:cs="Times New Roman"/>
          <w:b/>
          <w:sz w:val="28"/>
          <w:szCs w:val="28"/>
        </w:rPr>
        <w:t>на 20</w:t>
      </w:r>
      <w:r w:rsidR="004670A3">
        <w:rPr>
          <w:rFonts w:ascii="Times New Roman" w:hAnsi="Times New Roman" w:cs="Times New Roman"/>
          <w:b/>
          <w:sz w:val="28"/>
          <w:szCs w:val="28"/>
        </w:rPr>
        <w:t>2</w:t>
      </w:r>
      <w:r w:rsidR="009B3A29">
        <w:rPr>
          <w:rFonts w:ascii="Times New Roman" w:hAnsi="Times New Roman" w:cs="Times New Roman"/>
          <w:b/>
          <w:sz w:val="28"/>
          <w:szCs w:val="28"/>
        </w:rPr>
        <w:t>2</w:t>
      </w:r>
      <w:r w:rsidRPr="009137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5276" w:type="dxa"/>
        <w:tblLook w:val="04A0"/>
      </w:tblPr>
      <w:tblGrid>
        <w:gridCol w:w="817"/>
        <w:gridCol w:w="8647"/>
        <w:gridCol w:w="2693"/>
        <w:gridCol w:w="3119"/>
      </w:tblGrid>
      <w:tr w:rsidR="00913792" w:rsidRPr="00913792" w:rsidTr="00285A66">
        <w:tc>
          <w:tcPr>
            <w:tcW w:w="817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19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</w:tr>
      <w:tr w:rsidR="00913792" w:rsidRPr="00913792" w:rsidTr="00285A66">
        <w:tc>
          <w:tcPr>
            <w:tcW w:w="817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5A66" w:rsidRPr="00913792" w:rsidTr="00F44FB9">
        <w:tc>
          <w:tcPr>
            <w:tcW w:w="15276" w:type="dxa"/>
            <w:gridSpan w:val="4"/>
          </w:tcPr>
          <w:p w:rsidR="00FC7922" w:rsidRDefault="00FC7922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A66" w:rsidRPr="00FC792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Организационно-методическое и правовое обеспечение</w:t>
            </w:r>
          </w:p>
        </w:tc>
      </w:tr>
      <w:tr w:rsidR="00913792" w:rsidRPr="00285A66" w:rsidTr="00285A66">
        <w:tc>
          <w:tcPr>
            <w:tcW w:w="817" w:type="dxa"/>
          </w:tcPr>
          <w:p w:rsidR="00913792" w:rsidRPr="00285A66" w:rsidRDefault="00285A66" w:rsidP="00913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913792" w:rsidRPr="00285A66" w:rsidRDefault="00067EEF" w:rsidP="009B3A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учреждения по противодействию коррупции на 20</w:t>
            </w:r>
            <w:r w:rsidR="0046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BC5E69" w:rsidRDefault="00BC5E69" w:rsidP="00067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913792" w:rsidRPr="00285A66" w:rsidRDefault="00285A66" w:rsidP="009B3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6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F1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D376A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067EEF" w:rsidRDefault="004670A3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7E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913792" w:rsidRPr="00285A66" w:rsidRDefault="00067EEF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B650EF" w:rsidRPr="00285A66" w:rsidTr="00285A66">
        <w:tc>
          <w:tcPr>
            <w:tcW w:w="817" w:type="dxa"/>
          </w:tcPr>
          <w:p w:rsidR="00B650EF" w:rsidRPr="00285A66" w:rsidRDefault="00B650EF" w:rsidP="00913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:rsidR="00B650EF" w:rsidRDefault="00B650EF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Правил по обмену деловыми подарками и знаками делового гостеприимства в учреждении</w:t>
            </w:r>
          </w:p>
        </w:tc>
        <w:tc>
          <w:tcPr>
            <w:tcW w:w="2693" w:type="dxa"/>
          </w:tcPr>
          <w:p w:rsidR="00B650EF" w:rsidRDefault="00B650EF" w:rsidP="00B65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10 января 2022 года</w:t>
            </w:r>
          </w:p>
        </w:tc>
        <w:tc>
          <w:tcPr>
            <w:tcW w:w="3119" w:type="dxa"/>
          </w:tcPr>
          <w:p w:rsidR="00B650EF" w:rsidRDefault="00B650EF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650EF" w:rsidRDefault="00B650EF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Pr="00285A66" w:rsidRDefault="0075499A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</w:tcPr>
          <w:p w:rsidR="0075499A" w:rsidRPr="00285A66" w:rsidRDefault="0075499A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нормативные правовые акты учреждения, направленные на предупреждение и противодействие коррупции в учреждении; соблюдение требований к служебному поведению и урегулированию конфликта интересов работниками учреждения</w:t>
            </w:r>
          </w:p>
        </w:tc>
        <w:tc>
          <w:tcPr>
            <w:tcW w:w="2693" w:type="dxa"/>
          </w:tcPr>
          <w:p w:rsidR="0075499A" w:rsidRPr="00285A66" w:rsidRDefault="009B3A29" w:rsidP="00BB1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75499A" w:rsidRDefault="0075499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Pr="00285A66" w:rsidRDefault="0075499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7" w:type="dxa"/>
          </w:tcPr>
          <w:p w:rsidR="005F3540" w:rsidRDefault="005F3540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функций, и внесение уточнений в перечни должностей, связанных с коррупционными рисками</w:t>
            </w:r>
          </w:p>
        </w:tc>
        <w:tc>
          <w:tcPr>
            <w:tcW w:w="2693" w:type="dxa"/>
          </w:tcPr>
          <w:p w:rsidR="005F3540" w:rsidRPr="00285A66" w:rsidRDefault="005F3540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Pr="00285A66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285A66">
        <w:tc>
          <w:tcPr>
            <w:tcW w:w="817" w:type="dxa"/>
          </w:tcPr>
          <w:p w:rsidR="005F3540" w:rsidRDefault="005F3540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47" w:type="dxa"/>
          </w:tcPr>
          <w:p w:rsidR="005F3540" w:rsidRDefault="005F3540" w:rsidP="003A4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департамент социальной защиты Воронежской области отчета об исполнении Плана</w:t>
            </w:r>
            <w:r w:rsidR="003A433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93" w:type="dxa"/>
          </w:tcPr>
          <w:p w:rsidR="005F3540" w:rsidRDefault="003A4332" w:rsidP="003A4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20 января 2023 года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47" w:type="dxa"/>
          </w:tcPr>
          <w:p w:rsidR="003A4332" w:rsidRDefault="003A4332" w:rsidP="003A4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департамент социальной защиты Воронежской области отчета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1.1 Плана</w:t>
            </w:r>
          </w:p>
        </w:tc>
        <w:tc>
          <w:tcPr>
            <w:tcW w:w="2693" w:type="dxa"/>
          </w:tcPr>
          <w:p w:rsidR="003A4332" w:rsidRDefault="003A4332" w:rsidP="003A4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20 января 2023 года</w:t>
            </w:r>
          </w:p>
        </w:tc>
        <w:tc>
          <w:tcPr>
            <w:tcW w:w="3119" w:type="dxa"/>
          </w:tcPr>
          <w:p w:rsidR="003A4332" w:rsidRDefault="003A4332" w:rsidP="003A4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32" w:rsidRPr="00285A66" w:rsidTr="00F44FB9">
        <w:tc>
          <w:tcPr>
            <w:tcW w:w="15276" w:type="dxa"/>
            <w:gridSpan w:val="4"/>
          </w:tcPr>
          <w:p w:rsidR="003A4332" w:rsidRPr="00FC7922" w:rsidRDefault="003A4332" w:rsidP="003F6E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 Антикоррупционное просвещение, пропаганда антикоррупционного поведения.</w:t>
            </w:r>
          </w:p>
          <w:p w:rsidR="003A4332" w:rsidRDefault="003A4332" w:rsidP="003F6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3A4332" w:rsidRDefault="003A4332" w:rsidP="003E4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(обучающих мероприятиях)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693" w:type="dxa"/>
          </w:tcPr>
          <w:p w:rsidR="003A4332" w:rsidRDefault="003A4332" w:rsidP="00890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3A4332" w:rsidRDefault="003A4332" w:rsidP="0056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деятельности учреждения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том числе на официальном сайте учреждения</w:t>
            </w:r>
          </w:p>
        </w:tc>
        <w:tc>
          <w:tcPr>
            <w:tcW w:w="2693" w:type="dxa"/>
          </w:tcPr>
          <w:p w:rsidR="003A4332" w:rsidRDefault="003A4332" w:rsidP="00890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</w:tcPr>
          <w:p w:rsidR="003A4332" w:rsidRDefault="003A4332" w:rsidP="008C1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учреждения Плана по противодействию коррупции, а также локальных актов учреждения по вопросам организации работы учреждения по противодействию коррупции, ее актуализация </w:t>
            </w:r>
          </w:p>
        </w:tc>
        <w:tc>
          <w:tcPr>
            <w:tcW w:w="2693" w:type="dxa"/>
          </w:tcPr>
          <w:p w:rsidR="003A4332" w:rsidRDefault="003A4332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– до 12 января 2022 года, размещение НПА – в течение 10 рабочих дней после утверждения,</w:t>
            </w:r>
          </w:p>
          <w:p w:rsidR="003A4332" w:rsidRDefault="003A4332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– в срок до 5 числа месяца следующего за месяцем, в котором произошли изменения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:rsidR="003A4332" w:rsidRDefault="003A4332" w:rsidP="008B6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на информационных стендах учреждения контактных данных лиц, ответственных за профилактику и иные правонарушения в учреждении, а также контактных данных органов прокуратуры, органов внутренних дел, памяток об уголовной ответственности за дачу взятки и получение взятки</w:t>
            </w:r>
          </w:p>
        </w:tc>
        <w:tc>
          <w:tcPr>
            <w:tcW w:w="2693" w:type="dxa"/>
          </w:tcPr>
          <w:p w:rsidR="003A4332" w:rsidRDefault="003A4332" w:rsidP="00105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183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:rsidR="003A4332" w:rsidRDefault="003A4332" w:rsidP="003E4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  <w:p w:rsidR="003A4332" w:rsidRDefault="003A4332" w:rsidP="003E4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получения информации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183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47" w:type="dxa"/>
          </w:tcPr>
          <w:p w:rsidR="003A4332" w:rsidRDefault="003A4332" w:rsidP="00421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граждан, содержащих сведения о фактах коррупции и иных неправомерных действиях работников учреждения. Анализ жалоб и обращений граждан и организаций, поступающих в адрес учреждения</w:t>
            </w:r>
          </w:p>
        </w:tc>
        <w:tc>
          <w:tcPr>
            <w:tcW w:w="2693" w:type="dxa"/>
          </w:tcPr>
          <w:p w:rsidR="003A4332" w:rsidRDefault="003A4332" w:rsidP="00564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 следующего за отчетным кварталом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F44FB9">
        <w:tc>
          <w:tcPr>
            <w:tcW w:w="15276" w:type="dxa"/>
            <w:gridSpan w:val="4"/>
          </w:tcPr>
          <w:p w:rsidR="003A4332" w:rsidRPr="00FC7922" w:rsidRDefault="003A4332" w:rsidP="00717A0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 Антикоррупционные механизмы в деятельности учреждения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F44F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</w:tcPr>
          <w:p w:rsidR="003A4332" w:rsidRDefault="003A4332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в вопросах профилактики и выявления фактов проявления коррупции.</w:t>
            </w:r>
          </w:p>
          <w:p w:rsidR="003A4332" w:rsidRDefault="003A4332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учреждении мероприятий:</w:t>
            </w:r>
          </w:p>
          <w:p w:rsidR="003A4332" w:rsidRDefault="003A4332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 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пр.);</w:t>
            </w:r>
          </w:p>
          <w:p w:rsidR="003A4332" w:rsidRPr="00716E45" w:rsidRDefault="003A4332" w:rsidP="0089022A"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разъяснительных (ознакомление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взятки)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поступления, но не реже одного раза в полугодие:</w:t>
            </w:r>
          </w:p>
          <w:p w:rsidR="003A4332" w:rsidRDefault="003A4332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2022 года</w:t>
            </w:r>
          </w:p>
          <w:p w:rsidR="003A4332" w:rsidRDefault="003A4332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2022 года</w:t>
            </w:r>
          </w:p>
          <w:p w:rsidR="003A4332" w:rsidRDefault="003A4332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32" w:rsidRPr="00285A66" w:rsidTr="00042EFB">
        <w:trPr>
          <w:trHeight w:val="918"/>
        </w:trPr>
        <w:tc>
          <w:tcPr>
            <w:tcW w:w="817" w:type="dxa"/>
          </w:tcPr>
          <w:p w:rsidR="003A4332" w:rsidRDefault="003A4332" w:rsidP="003D28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</w:tcPr>
          <w:p w:rsidR="003A4332" w:rsidRDefault="003A4332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коррупции, в том числе:</w:t>
            </w:r>
          </w:p>
          <w:p w:rsidR="003A4332" w:rsidRDefault="003A4332" w:rsidP="00D9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работниками учреждения, в том числе и директором учреждения,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3A4332" w:rsidRDefault="003A4332" w:rsidP="00D9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 исполнению установленного порядка сообщения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3A4332" w:rsidRDefault="003A4332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комиссии по соблюдению требований к служебному поведению работников учреждения и урегулированию конфликта интересов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3A4332" w:rsidRDefault="003A4332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директором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3A4332" w:rsidRDefault="003A4332" w:rsidP="00B65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 года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647" w:type="dxa"/>
          </w:tcPr>
          <w:p w:rsidR="003A4332" w:rsidRDefault="003A4332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членами комиссии по экспертизе исполнения контрактов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(договоров), комиссии по проведению совместных торгов, лицом, исполняющим обязанности в сфере закупок, сведений (деклараций) о возможной личной заинтересованности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 год</w:t>
            </w:r>
          </w:p>
        </w:tc>
        <w:tc>
          <w:tcPr>
            <w:tcW w:w="3119" w:type="dxa"/>
          </w:tcPr>
          <w:p w:rsidR="003A4332" w:rsidRDefault="003A4332" w:rsidP="002E1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экспертизе исполнения контрактов (договоров), комиссии по проведению совместных торгов</w:t>
            </w:r>
          </w:p>
          <w:p w:rsidR="003A4332" w:rsidRDefault="003A4332" w:rsidP="002E1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исполняющее обязанности в сфере закупок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647" w:type="dxa"/>
          </w:tcPr>
          <w:p w:rsidR="003A4332" w:rsidRDefault="003A4332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сведений, содержащихся в анкетах работников, представляемых при приеме на работу, об их родственниках и свойственниках в целях выявления возможности конфликта интересов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647" w:type="dxa"/>
          </w:tcPr>
          <w:p w:rsidR="003A4332" w:rsidRDefault="003A4332" w:rsidP="005F3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сведений в организации о заключении трудового договора с бывшим государственным (муниципальным) служащим</w:t>
            </w:r>
          </w:p>
        </w:tc>
        <w:tc>
          <w:tcPr>
            <w:tcW w:w="2693" w:type="dxa"/>
          </w:tcPr>
          <w:p w:rsidR="003A4332" w:rsidRDefault="003A4332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647" w:type="dxa"/>
          </w:tcPr>
          <w:p w:rsidR="003A4332" w:rsidRDefault="003A4332" w:rsidP="005F3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за назначением государственной социальной помощи, в том числе на основании социального контракта</w:t>
            </w:r>
          </w:p>
        </w:tc>
        <w:tc>
          <w:tcPr>
            <w:tcW w:w="2693" w:type="dxa"/>
          </w:tcPr>
          <w:p w:rsidR="003A4332" w:rsidRDefault="003A4332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A4332" w:rsidRDefault="003A4332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 утвержденному плану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 контроля</w:t>
            </w:r>
          </w:p>
        </w:tc>
      </w:tr>
      <w:tr w:rsidR="003A4332" w:rsidRPr="00285A66" w:rsidTr="00F44FB9">
        <w:tc>
          <w:tcPr>
            <w:tcW w:w="15276" w:type="dxa"/>
            <w:gridSpan w:val="4"/>
          </w:tcPr>
          <w:p w:rsidR="003A4332" w:rsidRDefault="003A4332" w:rsidP="0095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332" w:rsidRPr="00FC7922" w:rsidRDefault="003A4332" w:rsidP="00951E9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</w:tcPr>
          <w:p w:rsidR="003A4332" w:rsidRDefault="003A4332" w:rsidP="00A7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ведение плана-графика закупок товаров, работ, услуг для обеспечения нужд учреждения в соответствии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десяти рабочих дней после утверждения бюджетной сметы учреждения</w:t>
            </w: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– в течение трех рабочих дней после утверждения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</w:tcPr>
          <w:p w:rsidR="003A4332" w:rsidRDefault="003A4332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заключенных контрактов в сфере закупок  товаров, работ, услуг для обеспечения нужд учреждения</w:t>
            </w:r>
          </w:p>
        </w:tc>
        <w:tc>
          <w:tcPr>
            <w:tcW w:w="2693" w:type="dxa"/>
          </w:tcPr>
          <w:p w:rsidR="003A4332" w:rsidRDefault="003A4332" w:rsidP="00F11E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47" w:type="dxa"/>
          </w:tcPr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внутреннего финансового контроля в соответствии с учетной политикой учреждения:</w:t>
            </w: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предварительный контроль (до регистрации хозяйственных операций);</w:t>
            </w: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текущий контроль (в соответствии с графиком документооборота);</w:t>
            </w: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последующий контроль (по итогам совершения хозяйственных операций в соответствии с графиком контрольных мероприятий)</w:t>
            </w: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332" w:rsidRDefault="003A4332" w:rsidP="00F1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A4332" w:rsidRDefault="003A433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3A4332" w:rsidRDefault="003A433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Pr="009A14C2" w:rsidRDefault="003A4332" w:rsidP="00F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перед составлением годовой отчетности</w:t>
            </w:r>
          </w:p>
        </w:tc>
        <w:tc>
          <w:tcPr>
            <w:tcW w:w="3119" w:type="dxa"/>
          </w:tcPr>
          <w:p w:rsidR="003A4332" w:rsidRDefault="003A4332" w:rsidP="005E7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F148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647" w:type="dxa"/>
          </w:tcPr>
          <w:p w:rsidR="003A4332" w:rsidRDefault="003A4332" w:rsidP="0068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</w:t>
            </w:r>
          </w:p>
        </w:tc>
        <w:tc>
          <w:tcPr>
            <w:tcW w:w="2693" w:type="dxa"/>
          </w:tcPr>
          <w:p w:rsidR="003A4332" w:rsidRDefault="003A4332" w:rsidP="000F04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0F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3A4332" w:rsidRDefault="003A4332" w:rsidP="000F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68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47" w:type="dxa"/>
          </w:tcPr>
          <w:p w:rsidR="003A4332" w:rsidRDefault="003A4332" w:rsidP="0068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наличие антикоррупционной оговорки в договорах, связанных с хозяйственной деятельностью организации</w:t>
            </w:r>
          </w:p>
        </w:tc>
        <w:tc>
          <w:tcPr>
            <w:tcW w:w="2693" w:type="dxa"/>
          </w:tcPr>
          <w:p w:rsidR="003A4332" w:rsidRDefault="003A4332" w:rsidP="000F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0F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F148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647" w:type="dxa"/>
          </w:tcPr>
          <w:p w:rsidR="003A4332" w:rsidRDefault="003A4332" w:rsidP="00840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Учетную политику учреждения, в случае необходимости, с целью приведения отдельных ее положений в соответствие с действующим законодательством </w:t>
            </w:r>
          </w:p>
        </w:tc>
        <w:tc>
          <w:tcPr>
            <w:tcW w:w="2693" w:type="dxa"/>
          </w:tcPr>
          <w:p w:rsidR="003A4332" w:rsidRDefault="003A4332" w:rsidP="00EA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EA7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A4332" w:rsidRPr="00285A66" w:rsidTr="00F44FB9">
        <w:tc>
          <w:tcPr>
            <w:tcW w:w="15276" w:type="dxa"/>
            <w:gridSpan w:val="4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332" w:rsidRPr="00FC792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</w:tcPr>
          <w:p w:rsidR="003A4332" w:rsidRDefault="003A4332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отдельным категориям граждан на территории Калачеевского муниципального района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</w:tcPr>
          <w:p w:rsidR="003A4332" w:rsidRDefault="003A4332" w:rsidP="00563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актуализация перечня государственных услуг оказываемых учреждением и размещенных на официальном сайте учреждения </w:t>
            </w:r>
          </w:p>
        </w:tc>
        <w:tc>
          <w:tcPr>
            <w:tcW w:w="2693" w:type="dxa"/>
          </w:tcPr>
          <w:p w:rsidR="003A4332" w:rsidRPr="00BD60B7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Pr="00042AA6" w:rsidRDefault="003A4332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47" w:type="dxa"/>
          </w:tcPr>
          <w:p w:rsidR="003A4332" w:rsidRPr="00042AA6" w:rsidRDefault="003A4332" w:rsidP="00042A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(опроса)</w:t>
            </w: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– получателей мер социальной поддержки и социальных услуг</w:t>
            </w: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качества предоставления в сфере социальной защиты и социального обслуживания и предоставления отчета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ДСЗ ВО</w:t>
            </w:r>
          </w:p>
        </w:tc>
        <w:tc>
          <w:tcPr>
            <w:tcW w:w="2693" w:type="dxa"/>
          </w:tcPr>
          <w:p w:rsidR="003A4332" w:rsidRPr="00042AA6" w:rsidRDefault="003A4332" w:rsidP="00570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Pr="00042AA6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Pr="00042AA6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3A4332" w:rsidRPr="00285A66" w:rsidTr="00285A66">
        <w:tc>
          <w:tcPr>
            <w:tcW w:w="817" w:type="dxa"/>
          </w:tcPr>
          <w:p w:rsidR="003A4332" w:rsidRDefault="003A4332" w:rsidP="008B6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647" w:type="dxa"/>
          </w:tcPr>
          <w:p w:rsidR="003A4332" w:rsidRDefault="003A4332" w:rsidP="00914C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перечне и содержании услуг (платных и (или) бесплатных), оказываемых учреждением гражданам, состоящим на надомном социальном обслуживании, и гражданам, обращающимся за оказанием услуг посредством мобильной социальной помощи, а также услуг по прокату технических средств реабилитации, в том числе на официальном сайте учреждения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комплексного социального обслуживания населения</w:t>
            </w:r>
          </w:p>
        </w:tc>
      </w:tr>
    </w:tbl>
    <w:p w:rsidR="00913792" w:rsidRDefault="00913792" w:rsidP="0091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7C" w:rsidRDefault="0051637C" w:rsidP="0091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7C" w:rsidRDefault="0051637C" w:rsidP="0023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637C" w:rsidSect="00235DF0">
      <w:pgSz w:w="16838" w:h="11906" w:orient="landscape"/>
      <w:pgMar w:top="1418" w:right="993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B5" w:rsidRDefault="00D307B5" w:rsidP="00612629">
      <w:pPr>
        <w:spacing w:after="0" w:line="240" w:lineRule="auto"/>
      </w:pPr>
      <w:r>
        <w:separator/>
      </w:r>
    </w:p>
  </w:endnote>
  <w:endnote w:type="continuationSeparator" w:id="1">
    <w:p w:rsidR="00D307B5" w:rsidRDefault="00D307B5" w:rsidP="0061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B5" w:rsidRDefault="00D307B5" w:rsidP="00612629">
      <w:pPr>
        <w:spacing w:after="0" w:line="240" w:lineRule="auto"/>
      </w:pPr>
      <w:r>
        <w:separator/>
      </w:r>
    </w:p>
  </w:footnote>
  <w:footnote w:type="continuationSeparator" w:id="1">
    <w:p w:rsidR="00D307B5" w:rsidRDefault="00D307B5" w:rsidP="00612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792"/>
    <w:rsid w:val="00041453"/>
    <w:rsid w:val="00042AA6"/>
    <w:rsid w:val="00042EFB"/>
    <w:rsid w:val="00060220"/>
    <w:rsid w:val="00067EEF"/>
    <w:rsid w:val="000A586B"/>
    <w:rsid w:val="000E32CA"/>
    <w:rsid w:val="00136F3F"/>
    <w:rsid w:val="001539F3"/>
    <w:rsid w:val="00153EE1"/>
    <w:rsid w:val="00173D26"/>
    <w:rsid w:val="001831A3"/>
    <w:rsid w:val="001B0374"/>
    <w:rsid w:val="001B7670"/>
    <w:rsid w:val="001F4172"/>
    <w:rsid w:val="00205B58"/>
    <w:rsid w:val="00235DF0"/>
    <w:rsid w:val="00254BFB"/>
    <w:rsid w:val="00285A66"/>
    <w:rsid w:val="00296700"/>
    <w:rsid w:val="002B6020"/>
    <w:rsid w:val="002D1B1E"/>
    <w:rsid w:val="002E17D5"/>
    <w:rsid w:val="002E3CA5"/>
    <w:rsid w:val="00310E6D"/>
    <w:rsid w:val="0031467F"/>
    <w:rsid w:val="0031692B"/>
    <w:rsid w:val="00365584"/>
    <w:rsid w:val="00365A05"/>
    <w:rsid w:val="00371104"/>
    <w:rsid w:val="0039725E"/>
    <w:rsid w:val="003A4332"/>
    <w:rsid w:val="003D2856"/>
    <w:rsid w:val="003D745C"/>
    <w:rsid w:val="003E4C2B"/>
    <w:rsid w:val="003F64E1"/>
    <w:rsid w:val="003F6E1A"/>
    <w:rsid w:val="003F6EFA"/>
    <w:rsid w:val="00401D51"/>
    <w:rsid w:val="00421EC8"/>
    <w:rsid w:val="00450BA6"/>
    <w:rsid w:val="00460096"/>
    <w:rsid w:val="0046293B"/>
    <w:rsid w:val="004670A3"/>
    <w:rsid w:val="004D0863"/>
    <w:rsid w:val="0051435A"/>
    <w:rsid w:val="0051637C"/>
    <w:rsid w:val="00543086"/>
    <w:rsid w:val="00552170"/>
    <w:rsid w:val="005530E5"/>
    <w:rsid w:val="0055603C"/>
    <w:rsid w:val="00562D76"/>
    <w:rsid w:val="00563150"/>
    <w:rsid w:val="005632FE"/>
    <w:rsid w:val="00564F05"/>
    <w:rsid w:val="0057055C"/>
    <w:rsid w:val="00573885"/>
    <w:rsid w:val="00574E34"/>
    <w:rsid w:val="00584432"/>
    <w:rsid w:val="00596E31"/>
    <w:rsid w:val="005E7414"/>
    <w:rsid w:val="005F3540"/>
    <w:rsid w:val="00601915"/>
    <w:rsid w:val="00605258"/>
    <w:rsid w:val="00612629"/>
    <w:rsid w:val="0062277A"/>
    <w:rsid w:val="006229DF"/>
    <w:rsid w:val="00633E42"/>
    <w:rsid w:val="00681657"/>
    <w:rsid w:val="00687568"/>
    <w:rsid w:val="00696E33"/>
    <w:rsid w:val="006C5F8B"/>
    <w:rsid w:val="00716CC4"/>
    <w:rsid w:val="00716E45"/>
    <w:rsid w:val="00717A07"/>
    <w:rsid w:val="00734199"/>
    <w:rsid w:val="0075499A"/>
    <w:rsid w:val="007A4966"/>
    <w:rsid w:val="007D5ECB"/>
    <w:rsid w:val="007F4A2C"/>
    <w:rsid w:val="00831D83"/>
    <w:rsid w:val="00840FAA"/>
    <w:rsid w:val="00852BCD"/>
    <w:rsid w:val="0089022A"/>
    <w:rsid w:val="00890C58"/>
    <w:rsid w:val="008A0AF8"/>
    <w:rsid w:val="008B6C9B"/>
    <w:rsid w:val="008C1E76"/>
    <w:rsid w:val="008C4315"/>
    <w:rsid w:val="008C4DFD"/>
    <w:rsid w:val="008D34CD"/>
    <w:rsid w:val="00900747"/>
    <w:rsid w:val="00913792"/>
    <w:rsid w:val="00914CB5"/>
    <w:rsid w:val="00951E96"/>
    <w:rsid w:val="00966AD8"/>
    <w:rsid w:val="009875C3"/>
    <w:rsid w:val="009A14C2"/>
    <w:rsid w:val="009B3A29"/>
    <w:rsid w:val="009C3F77"/>
    <w:rsid w:val="009C5E92"/>
    <w:rsid w:val="00A45F5B"/>
    <w:rsid w:val="00A665AB"/>
    <w:rsid w:val="00A712D5"/>
    <w:rsid w:val="00A97F75"/>
    <w:rsid w:val="00AC1A97"/>
    <w:rsid w:val="00AC391C"/>
    <w:rsid w:val="00AF0EBA"/>
    <w:rsid w:val="00AF227E"/>
    <w:rsid w:val="00AF54D9"/>
    <w:rsid w:val="00B01080"/>
    <w:rsid w:val="00B04239"/>
    <w:rsid w:val="00B16C6F"/>
    <w:rsid w:val="00B650EF"/>
    <w:rsid w:val="00BA1D2B"/>
    <w:rsid w:val="00BA5198"/>
    <w:rsid w:val="00BB10F1"/>
    <w:rsid w:val="00BC5E69"/>
    <w:rsid w:val="00C16293"/>
    <w:rsid w:val="00C30642"/>
    <w:rsid w:val="00C506C2"/>
    <w:rsid w:val="00C529C8"/>
    <w:rsid w:val="00C60D04"/>
    <w:rsid w:val="00C62356"/>
    <w:rsid w:val="00C623E1"/>
    <w:rsid w:val="00C628CC"/>
    <w:rsid w:val="00C904FF"/>
    <w:rsid w:val="00CB384A"/>
    <w:rsid w:val="00CC0260"/>
    <w:rsid w:val="00D17852"/>
    <w:rsid w:val="00D307B5"/>
    <w:rsid w:val="00D376AC"/>
    <w:rsid w:val="00D91370"/>
    <w:rsid w:val="00DC6A1F"/>
    <w:rsid w:val="00DF7368"/>
    <w:rsid w:val="00E005DB"/>
    <w:rsid w:val="00E030B2"/>
    <w:rsid w:val="00E06801"/>
    <w:rsid w:val="00E11A25"/>
    <w:rsid w:val="00E11BB6"/>
    <w:rsid w:val="00E54EE4"/>
    <w:rsid w:val="00E87306"/>
    <w:rsid w:val="00EB20DC"/>
    <w:rsid w:val="00EC0365"/>
    <w:rsid w:val="00ED66D3"/>
    <w:rsid w:val="00F11E8E"/>
    <w:rsid w:val="00F148EB"/>
    <w:rsid w:val="00F228EC"/>
    <w:rsid w:val="00F44FB9"/>
    <w:rsid w:val="00F513CE"/>
    <w:rsid w:val="00F553CF"/>
    <w:rsid w:val="00F81F21"/>
    <w:rsid w:val="00FB345E"/>
    <w:rsid w:val="00FB7C9A"/>
    <w:rsid w:val="00FC1415"/>
    <w:rsid w:val="00FC6776"/>
    <w:rsid w:val="00FC7922"/>
    <w:rsid w:val="00FD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792"/>
    <w:pPr>
      <w:spacing w:after="0" w:line="240" w:lineRule="auto"/>
    </w:pPr>
  </w:style>
  <w:style w:type="table" w:styleId="a4">
    <w:name w:val="Table Grid"/>
    <w:basedOn w:val="a1"/>
    <w:uiPriority w:val="59"/>
    <w:rsid w:val="0091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8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873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629"/>
  </w:style>
  <w:style w:type="paragraph" w:styleId="a9">
    <w:name w:val="footer"/>
    <w:basedOn w:val="a"/>
    <w:link w:val="aa"/>
    <w:uiPriority w:val="99"/>
    <w:semiHidden/>
    <w:unhideWhenUsed/>
    <w:rsid w:val="006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11214-394B-482B-B176-564867F6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Жукова Т.А</cp:lastModifiedBy>
  <cp:revision>57</cp:revision>
  <cp:lastPrinted>2021-12-28T13:14:00Z</cp:lastPrinted>
  <dcterms:created xsi:type="dcterms:W3CDTF">2017-03-29T13:18:00Z</dcterms:created>
  <dcterms:modified xsi:type="dcterms:W3CDTF">2022-01-17T12:40:00Z</dcterms:modified>
</cp:coreProperties>
</file>